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45"/>
          <w:szCs w:val="45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45"/>
          <w:szCs w:val="45"/>
          <w:lang w:val="cs-CZ" w:eastAsia="sk-SK"/>
        </w:rPr>
        <w:t>Jednoduchý a bezpečný způsob platby</w:t>
      </w: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Platba na dobírku</w:t>
      </w: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 xml:space="preserve">Platba kartou přes platební systém </w:t>
      </w:r>
      <w:proofErr w:type="spellStart"/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GoPay</w:t>
      </w:r>
      <w:proofErr w:type="spellEnd"/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 xml:space="preserve">Platba online bankovním převodem přes platební systém </w:t>
      </w:r>
      <w:proofErr w:type="spellStart"/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GoPay</w:t>
      </w:r>
      <w:proofErr w:type="spellEnd"/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PLATBA NA DOBÍRKU</w:t>
      </w: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bookmarkStart w:id="0" w:name="_GoBack"/>
      <w:bookmarkEnd w:id="0"/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Za zboží zaplatíte při jeho převzetí v hotovosti. Služba Dobírka není zp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oplatněna. K objednanému zboží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však připočteme poštovné ve smyslu Všeobecných obchodních podmínek.</w:t>
      </w: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 xml:space="preserve">PLATBA PŘEDEM PŘES PLATEBNÍ SYSTÉM </w:t>
      </w:r>
      <w:proofErr w:type="spellStart"/>
      <w:r w:rsidRPr="00D35FC3">
        <w:rPr>
          <w:rFonts w:ascii="Poppins" w:eastAsia="Times New Roman" w:hAnsi="Poppins" w:cs="Times New Roman"/>
          <w:b/>
          <w:color w:val="051232"/>
          <w:sz w:val="23"/>
          <w:szCs w:val="23"/>
          <w:lang w:val="cs-CZ" w:eastAsia="sk-SK"/>
        </w:rPr>
        <w:t>GoPay</w:t>
      </w:r>
      <w:proofErr w:type="spellEnd"/>
    </w:p>
    <w:p w:rsidR="00D35FC3" w:rsidRPr="00D35FC3" w:rsidRDefault="00D35FC3" w:rsidP="00D35FC3">
      <w:pPr>
        <w:spacing w:after="0" w:line="450" w:lineRule="atLeast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FC1E8B">
      <w:pPr>
        <w:spacing w:after="0" w:line="450" w:lineRule="atLeast"/>
        <w:jc w:val="both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Při nákupu zboží můžete platit rychle a bezpečně předem - přes platební systé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m </w:t>
      </w:r>
      <w:proofErr w:type="spellStart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. </w:t>
      </w:r>
      <w:proofErr w:type="spellStart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nabídne dvě možnosti platby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,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a to prostřednictvím platební karty nebo bankovním převodem.</w:t>
      </w:r>
    </w:p>
    <w:p w:rsidR="00D35FC3" w:rsidRPr="00D35FC3" w:rsidRDefault="00D35FC3" w:rsidP="00FC1E8B">
      <w:pPr>
        <w:spacing w:after="0" w:line="450" w:lineRule="atLeast"/>
        <w:jc w:val="both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FC1E8B">
      <w:pPr>
        <w:spacing w:after="0" w:line="450" w:lineRule="atLeast"/>
        <w:jc w:val="both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V případě, že si zvolít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e možnost Platba kartou, </w:t>
      </w:r>
      <w:proofErr w:type="spellStart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ás vyzve k zadání všech nezbytných informací týkajících se 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platební karty. Obvykle jde o 16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místné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číslo k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arty, datum platnosti a</w:t>
      </w:r>
      <w:r w:rsidR="00877629">
        <w:rPr>
          <w:rFonts w:ascii="Poppins" w:eastAsia="Times New Roman" w:hAnsi="Poppins" w:cs="Times New Roman" w:hint="eastAsia"/>
          <w:color w:val="051232"/>
          <w:sz w:val="23"/>
          <w:szCs w:val="23"/>
          <w:lang w:val="cs-CZ" w:eastAsia="sk-SK"/>
        </w:rPr>
        <w:t> 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3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místný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CVC 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kód. V následujícím kroku musí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aše platb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a projít 3D </w:t>
      </w:r>
      <w:proofErr w:type="spellStart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Secure</w:t>
      </w:r>
      <w:proofErr w:type="spellEnd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ověřením ve Vaší bance. Banka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buď zašle SMS kód, který zadáte, případně b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udete muset platbu potvrdit PIN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noBreakHyphen/>
      </w:r>
      <w:proofErr w:type="spellStart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em</w:t>
      </w:r>
      <w:proofErr w:type="spellEnd"/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nebo otiskem prstu (pokud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áš mobil používá biometrické prvky). Po dokončení platby budete přesměrováni na e</w:t>
      </w:r>
      <w:r w:rsidR="00877629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-</w:t>
      </w:r>
      <w:proofErr w:type="spellStart"/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shop</w:t>
      </w:r>
      <w:proofErr w:type="spellEnd"/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. Zároveň vám </w:t>
      </w:r>
      <w:proofErr w:type="spellStart"/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pošle informace o zaplacení e-mailem.</w:t>
      </w:r>
    </w:p>
    <w:p w:rsidR="00D35FC3" w:rsidRPr="00D35FC3" w:rsidRDefault="00D35FC3" w:rsidP="00FC1E8B">
      <w:pPr>
        <w:spacing w:after="0" w:line="450" w:lineRule="atLeast"/>
        <w:jc w:val="both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</w:p>
    <w:p w:rsidR="00D35FC3" w:rsidRPr="00D35FC3" w:rsidRDefault="00D35FC3" w:rsidP="00FC1E8B">
      <w:pPr>
        <w:spacing w:after="0" w:line="450" w:lineRule="atLeast"/>
        <w:jc w:val="both"/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</w:pP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V případě, že si zvolíte 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možnost Bankovní převod, </w:t>
      </w:r>
      <w:proofErr w:type="spellStart"/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Vás přesměruje do prostředí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ašeho internetového bankovnictví.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V něm se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zobrazí předvyplněný bankovní příka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z, který potvrdíte a tím provedete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 platbu. Po úspěšném zaplacení budete pře</w:t>
      </w:r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 xml:space="preserve">směrováni zpět na </w:t>
      </w:r>
      <w:proofErr w:type="spellStart"/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GoPay</w:t>
      </w:r>
      <w:proofErr w:type="spellEnd"/>
      <w:r w:rsidR="00FC1E8B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, který V</w:t>
      </w:r>
      <w:r w:rsidRPr="00D35FC3">
        <w:rPr>
          <w:rFonts w:ascii="Poppins" w:eastAsia="Times New Roman" w:hAnsi="Poppins" w:cs="Times New Roman"/>
          <w:color w:val="051232"/>
          <w:sz w:val="23"/>
          <w:szCs w:val="23"/>
          <w:lang w:val="cs-CZ" w:eastAsia="sk-SK"/>
        </w:rPr>
        <w:t>ám zobrazí výsledek platby a pošle informace o zaplacení e-mailem.</w:t>
      </w:r>
    </w:p>
    <w:sectPr w:rsidR="00D35FC3" w:rsidRPr="00D35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A02"/>
    <w:multiLevelType w:val="multilevel"/>
    <w:tmpl w:val="41D4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C3"/>
    <w:rsid w:val="00415572"/>
    <w:rsid w:val="00877629"/>
    <w:rsid w:val="008D6094"/>
    <w:rsid w:val="00D35FC3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5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D35F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FC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D35FC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D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D35FC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35F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6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35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"/>
    <w:link w:val="Nadpis4Char"/>
    <w:uiPriority w:val="9"/>
    <w:qFormat/>
    <w:rsid w:val="00D35F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FC3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Standardnpsmoodstavce"/>
    <w:link w:val="Nadpis4"/>
    <w:uiPriority w:val="9"/>
    <w:rsid w:val="00D35FC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web">
    <w:name w:val="Normal (Web)"/>
    <w:basedOn w:val="Normln"/>
    <w:uiPriority w:val="99"/>
    <w:semiHidden/>
    <w:unhideWhenUsed/>
    <w:rsid w:val="00D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D35FC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35FC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Nosalova Ivana</dc:creator>
  <cp:lastModifiedBy>Protetika 5</cp:lastModifiedBy>
  <cp:revision>2</cp:revision>
  <dcterms:created xsi:type="dcterms:W3CDTF">2021-08-11T11:58:00Z</dcterms:created>
  <dcterms:modified xsi:type="dcterms:W3CDTF">2021-08-11T11:58:00Z</dcterms:modified>
</cp:coreProperties>
</file>